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AA" w:rsidRPr="007D0FFC" w:rsidRDefault="00BB6BAA" w:rsidP="00BB6BA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D0FFC">
        <w:rPr>
          <w:rFonts w:ascii="Arial" w:hAnsi="Arial" w:cs="Arial"/>
          <w:b/>
          <w:sz w:val="24"/>
          <w:szCs w:val="24"/>
        </w:rPr>
        <w:t>Application for NZC Network Learning Community Funding 2010</w:t>
      </w:r>
    </w:p>
    <w:p w:rsidR="00BB6BAA" w:rsidRPr="007D0FFC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  <w:r w:rsidRPr="007D0FFC">
        <w:rPr>
          <w:rFonts w:ascii="Arial" w:hAnsi="Arial" w:cs="Arial"/>
          <w:b/>
          <w:szCs w:val="24"/>
        </w:rPr>
        <w:t>Name of NLC:</w:t>
      </w:r>
      <w:r>
        <w:rPr>
          <w:rFonts w:ascii="Arial" w:hAnsi="Arial" w:cs="Arial"/>
          <w:b/>
          <w:szCs w:val="24"/>
        </w:rPr>
        <w:t xml:space="preserve">   </w:t>
      </w:r>
      <w:proofErr w:type="spellStart"/>
      <w:r>
        <w:rPr>
          <w:rFonts w:ascii="Arial" w:hAnsi="Arial" w:cs="Arial"/>
          <w:b/>
          <w:sz w:val="40"/>
          <w:szCs w:val="40"/>
        </w:rPr>
        <w:t>Tairawhiti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Cluster</w:t>
      </w:r>
    </w:p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BB6BAA" w:rsidRPr="007D0FFC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  <w:r w:rsidRPr="007D0FFC">
        <w:rPr>
          <w:rFonts w:ascii="Arial" w:hAnsi="Arial" w:cs="Arial"/>
          <w:b/>
          <w:szCs w:val="24"/>
        </w:rPr>
        <w:t xml:space="preserve">Rationale: </w:t>
      </w:r>
    </w:p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szCs w:val="24"/>
        </w:rPr>
      </w:pPr>
      <w:r w:rsidRPr="007D0FFC">
        <w:rPr>
          <w:rFonts w:ascii="Arial" w:hAnsi="Arial" w:cs="Arial"/>
          <w:szCs w:val="24"/>
        </w:rPr>
        <w:t>(Purpose for establishing NLC)</w:t>
      </w:r>
    </w:p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BB6BAA" w:rsidRPr="007D0FFC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  <w:r w:rsidRPr="007D0FFC">
        <w:rPr>
          <w:rFonts w:ascii="Arial" w:hAnsi="Arial" w:cs="Arial"/>
          <w:b/>
          <w:szCs w:val="24"/>
        </w:rPr>
        <w:t>NLC leader name: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 w:val="28"/>
          <w:szCs w:val="28"/>
        </w:rPr>
        <w:t>Michelle Lawrence</w:t>
      </w:r>
    </w:p>
    <w:p w:rsidR="00BB6BAA" w:rsidRPr="007D0FFC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  <w:r w:rsidRPr="007D0FFC">
        <w:rPr>
          <w:rFonts w:ascii="Arial" w:hAnsi="Arial" w:cs="Arial"/>
          <w:b/>
          <w:szCs w:val="24"/>
        </w:rPr>
        <w:t>Address:</w:t>
      </w:r>
      <w:r>
        <w:rPr>
          <w:rFonts w:ascii="Arial" w:hAnsi="Arial" w:cs="Arial"/>
          <w:b/>
          <w:szCs w:val="24"/>
        </w:rPr>
        <w:t xml:space="preserve"> Lytton High School, </w:t>
      </w:r>
      <w:proofErr w:type="spellStart"/>
      <w:r>
        <w:rPr>
          <w:rFonts w:ascii="Arial" w:hAnsi="Arial" w:cs="Arial"/>
          <w:b/>
          <w:szCs w:val="24"/>
        </w:rPr>
        <w:t>Gisborne</w:t>
      </w:r>
      <w:proofErr w:type="spellEnd"/>
    </w:p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  <w:r w:rsidRPr="007D0FFC">
        <w:rPr>
          <w:rFonts w:ascii="Arial" w:hAnsi="Arial" w:cs="Arial"/>
          <w:b/>
          <w:szCs w:val="24"/>
        </w:rPr>
        <w:t>Email</w:t>
      </w:r>
      <w:r>
        <w:rPr>
          <w:rFonts w:ascii="Arial" w:hAnsi="Arial" w:cs="Arial"/>
          <w:b/>
          <w:szCs w:val="24"/>
        </w:rPr>
        <w:t>:lw@lyttonhigh.net</w:t>
      </w:r>
    </w:p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BB6BAA" w:rsidRPr="007D0FFC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  <w:r w:rsidRPr="007D0FFC">
        <w:rPr>
          <w:rFonts w:ascii="Arial" w:hAnsi="Arial" w:cs="Arial"/>
          <w:b/>
          <w:szCs w:val="24"/>
        </w:rPr>
        <w:t>Member schools: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9"/>
        <w:gridCol w:w="3544"/>
        <w:gridCol w:w="3402"/>
        <w:gridCol w:w="3827"/>
      </w:tblGrid>
      <w:tr w:rsidR="00BB6BAA" w:rsidRPr="00324DC3" w:rsidTr="00B1088F">
        <w:tc>
          <w:tcPr>
            <w:tcW w:w="3539" w:type="dxa"/>
          </w:tcPr>
          <w:p w:rsidR="00BB6BAA" w:rsidRPr="00324DC3" w:rsidRDefault="00BB6BAA" w:rsidP="00B1088F">
            <w:pPr>
              <w:jc w:val="center"/>
              <w:rPr>
                <w:rFonts w:cs="Arial"/>
                <w:b/>
              </w:rPr>
            </w:pPr>
            <w:r w:rsidRPr="00324DC3">
              <w:rPr>
                <w:rFonts w:cs="Arial"/>
                <w:b/>
              </w:rPr>
              <w:t>Member Name</w:t>
            </w:r>
          </w:p>
        </w:tc>
        <w:tc>
          <w:tcPr>
            <w:tcW w:w="3544" w:type="dxa"/>
          </w:tcPr>
          <w:p w:rsidR="00BB6BAA" w:rsidRPr="00324DC3" w:rsidRDefault="00BB6BAA" w:rsidP="00B1088F">
            <w:pPr>
              <w:jc w:val="center"/>
              <w:rPr>
                <w:rFonts w:cs="Arial"/>
                <w:b/>
              </w:rPr>
            </w:pPr>
            <w:r w:rsidRPr="00324DC3">
              <w:rPr>
                <w:rFonts w:cs="Arial"/>
                <w:b/>
              </w:rPr>
              <w:t>School</w:t>
            </w:r>
          </w:p>
        </w:tc>
        <w:tc>
          <w:tcPr>
            <w:tcW w:w="3402" w:type="dxa"/>
          </w:tcPr>
          <w:p w:rsidR="00BB6BAA" w:rsidRPr="00324DC3" w:rsidRDefault="00BB6BAA" w:rsidP="00B1088F">
            <w:pPr>
              <w:jc w:val="center"/>
              <w:rPr>
                <w:rFonts w:cs="Arial"/>
                <w:b/>
              </w:rPr>
            </w:pPr>
            <w:r w:rsidRPr="00324DC3">
              <w:rPr>
                <w:rFonts w:cs="Arial"/>
                <w:b/>
              </w:rPr>
              <w:t>Email</w:t>
            </w:r>
          </w:p>
        </w:tc>
        <w:tc>
          <w:tcPr>
            <w:tcW w:w="3827" w:type="dxa"/>
          </w:tcPr>
          <w:p w:rsidR="00BB6BAA" w:rsidRPr="00324DC3" w:rsidRDefault="00BB6BAA" w:rsidP="00B1088F">
            <w:pPr>
              <w:jc w:val="center"/>
              <w:rPr>
                <w:rFonts w:cs="Arial"/>
                <w:b/>
              </w:rPr>
            </w:pPr>
            <w:r w:rsidRPr="007E4C7D">
              <w:rPr>
                <w:rFonts w:cs="Arial"/>
                <w:b/>
              </w:rPr>
              <w:t>Position in School</w:t>
            </w:r>
          </w:p>
        </w:tc>
      </w:tr>
      <w:tr w:rsidR="00BB6BAA" w:rsidRPr="00324DC3" w:rsidTr="00B1088F">
        <w:tc>
          <w:tcPr>
            <w:tcW w:w="3539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Michelle Lawrence</w:t>
            </w:r>
          </w:p>
        </w:tc>
        <w:tc>
          <w:tcPr>
            <w:tcW w:w="3544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Lytton High School</w:t>
            </w:r>
          </w:p>
        </w:tc>
        <w:tc>
          <w:tcPr>
            <w:tcW w:w="3402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lw@lyttonhigh.net</w:t>
            </w:r>
          </w:p>
        </w:tc>
        <w:tc>
          <w:tcPr>
            <w:tcW w:w="3827" w:type="dxa"/>
          </w:tcPr>
          <w:p w:rsidR="00BB6BAA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SCT</w:t>
            </w:r>
          </w:p>
        </w:tc>
      </w:tr>
      <w:tr w:rsidR="00BB6BAA" w:rsidRPr="00324DC3" w:rsidTr="00B1088F">
        <w:tc>
          <w:tcPr>
            <w:tcW w:w="3539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Sarah McCulloch</w:t>
            </w:r>
          </w:p>
        </w:tc>
        <w:tc>
          <w:tcPr>
            <w:tcW w:w="3544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Campion College</w:t>
            </w:r>
          </w:p>
        </w:tc>
        <w:tc>
          <w:tcPr>
            <w:tcW w:w="3402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mc@campioncollege.school.nz</w:t>
            </w:r>
          </w:p>
        </w:tc>
        <w:tc>
          <w:tcPr>
            <w:tcW w:w="3827" w:type="dxa"/>
          </w:tcPr>
          <w:p w:rsidR="00BB6BAA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SCT</w:t>
            </w:r>
          </w:p>
        </w:tc>
      </w:tr>
      <w:tr w:rsidR="00BB6BAA" w:rsidRPr="00324DC3" w:rsidTr="00B1088F">
        <w:tc>
          <w:tcPr>
            <w:tcW w:w="3539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Rosie Cairns</w:t>
            </w:r>
          </w:p>
        </w:tc>
        <w:tc>
          <w:tcPr>
            <w:tcW w:w="3544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Gisborne</w:t>
            </w:r>
            <w:proofErr w:type="spellEnd"/>
            <w:r>
              <w:rPr>
                <w:rFonts w:cs="Arial"/>
              </w:rPr>
              <w:t xml:space="preserve"> Boys High School</w:t>
            </w:r>
          </w:p>
        </w:tc>
        <w:tc>
          <w:tcPr>
            <w:tcW w:w="3402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rosiec@gisboyshigh.net</w:t>
            </w:r>
          </w:p>
        </w:tc>
        <w:tc>
          <w:tcPr>
            <w:tcW w:w="3827" w:type="dxa"/>
          </w:tcPr>
          <w:p w:rsidR="00BB6BAA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SCT</w:t>
            </w:r>
          </w:p>
        </w:tc>
      </w:tr>
      <w:tr w:rsidR="00BB6BAA" w:rsidRPr="00324DC3" w:rsidTr="00B1088F">
        <w:tc>
          <w:tcPr>
            <w:tcW w:w="3539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Wendy Kirkwood</w:t>
            </w:r>
          </w:p>
        </w:tc>
        <w:tc>
          <w:tcPr>
            <w:tcW w:w="3544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Gisborne</w:t>
            </w:r>
            <w:proofErr w:type="spellEnd"/>
            <w:r>
              <w:rPr>
                <w:rFonts w:cs="Arial"/>
              </w:rPr>
              <w:t xml:space="preserve"> Girls High School</w:t>
            </w:r>
          </w:p>
        </w:tc>
        <w:tc>
          <w:tcPr>
            <w:tcW w:w="3402" w:type="dxa"/>
          </w:tcPr>
          <w:p w:rsidR="00BB6BAA" w:rsidRPr="00324DC3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kw@gisbornegirlshigh.school.nz</w:t>
            </w:r>
          </w:p>
        </w:tc>
        <w:tc>
          <w:tcPr>
            <w:tcW w:w="3827" w:type="dxa"/>
          </w:tcPr>
          <w:p w:rsidR="00BB6BAA" w:rsidRDefault="00BB6BAA" w:rsidP="00B1088F">
            <w:pPr>
              <w:rPr>
                <w:rFonts w:cs="Arial"/>
              </w:rPr>
            </w:pPr>
            <w:r>
              <w:rPr>
                <w:rFonts w:cs="Arial"/>
              </w:rPr>
              <w:t>SCT</w:t>
            </w:r>
          </w:p>
        </w:tc>
      </w:tr>
      <w:tr w:rsidR="00BB6BAA" w:rsidRPr="00324DC3" w:rsidTr="00B1088F">
        <w:tc>
          <w:tcPr>
            <w:tcW w:w="3539" w:type="dxa"/>
          </w:tcPr>
          <w:p w:rsidR="00BB6BAA" w:rsidRPr="00324DC3" w:rsidRDefault="00BB6BAA" w:rsidP="00B1088F">
            <w:pPr>
              <w:rPr>
                <w:rFonts w:cs="Arial"/>
              </w:rPr>
            </w:pPr>
          </w:p>
        </w:tc>
        <w:tc>
          <w:tcPr>
            <w:tcW w:w="3544" w:type="dxa"/>
          </w:tcPr>
          <w:p w:rsidR="00BB6BAA" w:rsidRPr="00324DC3" w:rsidRDefault="00BB6BAA" w:rsidP="00B1088F">
            <w:pPr>
              <w:rPr>
                <w:rFonts w:cs="Arial"/>
              </w:rPr>
            </w:pPr>
          </w:p>
        </w:tc>
        <w:tc>
          <w:tcPr>
            <w:tcW w:w="3402" w:type="dxa"/>
          </w:tcPr>
          <w:p w:rsidR="00BB6BAA" w:rsidRPr="00324DC3" w:rsidRDefault="00BB6BAA" w:rsidP="00B1088F">
            <w:pPr>
              <w:rPr>
                <w:rFonts w:cs="Arial"/>
              </w:rPr>
            </w:pPr>
          </w:p>
        </w:tc>
        <w:tc>
          <w:tcPr>
            <w:tcW w:w="3827" w:type="dxa"/>
          </w:tcPr>
          <w:p w:rsidR="00BB6BAA" w:rsidRDefault="00BB6BAA" w:rsidP="00B1088F">
            <w:pPr>
              <w:rPr>
                <w:rFonts w:cs="Arial"/>
              </w:rPr>
            </w:pPr>
          </w:p>
        </w:tc>
      </w:tr>
    </w:tbl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Action Plan </w:t>
      </w:r>
      <w:proofErr w:type="spellStart"/>
      <w:r>
        <w:rPr>
          <w:rFonts w:ascii="Arial" w:hAnsi="Arial" w:cs="Arial"/>
          <w:b/>
          <w:szCs w:val="24"/>
        </w:rPr>
        <w:t>Tairawhiti</w:t>
      </w:r>
      <w:proofErr w:type="spellEnd"/>
      <w:r>
        <w:rPr>
          <w:rFonts w:ascii="Arial" w:hAnsi="Arial" w:cs="Arial"/>
          <w:b/>
          <w:szCs w:val="24"/>
        </w:rPr>
        <w:t xml:space="preserve"> Cluster</w:t>
      </w:r>
    </w:p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</w:p>
    <w:tbl>
      <w:tblPr>
        <w:tblStyle w:val="TableGrid"/>
        <w:tblW w:w="0" w:type="auto"/>
        <w:tblLook w:val="04A0"/>
      </w:tblPr>
      <w:tblGrid>
        <w:gridCol w:w="5920"/>
        <w:gridCol w:w="2835"/>
        <w:gridCol w:w="1701"/>
        <w:gridCol w:w="3686"/>
      </w:tblGrid>
      <w:tr w:rsidR="00BB6BAA" w:rsidTr="00BB6BAA">
        <w:tc>
          <w:tcPr>
            <w:tcW w:w="5920" w:type="dxa"/>
          </w:tcPr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Goal</w:t>
            </w:r>
          </w:p>
        </w:tc>
        <w:tc>
          <w:tcPr>
            <w:tcW w:w="2835" w:type="dxa"/>
          </w:tcPr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Actions</w:t>
            </w:r>
          </w:p>
        </w:tc>
        <w:tc>
          <w:tcPr>
            <w:tcW w:w="1701" w:type="dxa"/>
          </w:tcPr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Budget</w:t>
            </w:r>
          </w:p>
        </w:tc>
        <w:tc>
          <w:tcPr>
            <w:tcW w:w="3686" w:type="dxa"/>
          </w:tcPr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Resources</w:t>
            </w:r>
          </w:p>
        </w:tc>
      </w:tr>
      <w:tr w:rsidR="00BB6BAA" w:rsidTr="00BB6BAA">
        <w:tc>
          <w:tcPr>
            <w:tcW w:w="5920" w:type="dxa"/>
          </w:tcPr>
          <w:p w:rsidR="00BB6BAA" w:rsidRDefault="00BB6BAA" w:rsidP="00BB6BAA">
            <w:pPr>
              <w:rPr>
                <w:lang w:bidi="ar-SA"/>
              </w:rPr>
            </w:pPr>
            <w:r w:rsidRPr="006726A2">
              <w:rPr>
                <w:lang w:bidi="ar-SA"/>
              </w:rPr>
              <w:t xml:space="preserve">Full day Meeting </w:t>
            </w:r>
            <w:r>
              <w:rPr>
                <w:lang w:bidi="ar-SA"/>
              </w:rPr>
              <w:t>August 17 Week 5</w:t>
            </w:r>
            <w:r w:rsidRPr="006726A2">
              <w:rPr>
                <w:lang w:bidi="ar-SA"/>
              </w:rPr>
              <w:t xml:space="preserve"> 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 xml:space="preserve">Focus:  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Scoping exercises:</w:t>
            </w:r>
          </w:p>
          <w:p w:rsidR="00BB6BAA" w:rsidRDefault="00BB6BAA" w:rsidP="00BB6BAA">
            <w:pPr>
              <w:numPr>
                <w:ilvl w:val="0"/>
                <w:numId w:val="1"/>
              </w:numPr>
              <w:rPr>
                <w:lang w:bidi="ar-SA"/>
              </w:rPr>
            </w:pPr>
            <w:proofErr w:type="gramStart"/>
            <w:r>
              <w:rPr>
                <w:lang w:bidi="ar-SA"/>
              </w:rPr>
              <w:t>to</w:t>
            </w:r>
            <w:proofErr w:type="gramEnd"/>
            <w:r>
              <w:rPr>
                <w:lang w:bidi="ar-SA"/>
              </w:rPr>
              <w:t xml:space="preserve"> what extent is the NZC teacher inquiry process being used in our schools?  How effective is it?  What are our </w:t>
            </w:r>
            <w:proofErr w:type="gramStart"/>
            <w:r>
              <w:rPr>
                <w:lang w:bidi="ar-SA"/>
              </w:rPr>
              <w:t>pl</w:t>
            </w:r>
            <w:proofErr w:type="gramEnd"/>
            <w:r>
              <w:rPr>
                <w:lang w:bidi="ar-SA"/>
              </w:rPr>
              <w:t xml:space="preserve"> needs around </w:t>
            </w:r>
            <w:proofErr w:type="spellStart"/>
            <w:r>
              <w:rPr>
                <w:lang w:bidi="ar-SA"/>
              </w:rPr>
              <w:t>TaI</w:t>
            </w:r>
            <w:proofErr w:type="spellEnd"/>
            <w:r>
              <w:rPr>
                <w:lang w:bidi="ar-SA"/>
              </w:rPr>
              <w:t>?</w:t>
            </w:r>
          </w:p>
          <w:p w:rsidR="00BB6BAA" w:rsidRDefault="00BB6BAA" w:rsidP="00BB6BAA">
            <w:pPr>
              <w:numPr>
                <w:ilvl w:val="0"/>
                <w:numId w:val="1"/>
              </w:numPr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  <w:proofErr w:type="gramStart"/>
            <w:r>
              <w:rPr>
                <w:lang w:bidi="ar-SA"/>
              </w:rPr>
              <w:t>what</w:t>
            </w:r>
            <w:proofErr w:type="gramEnd"/>
            <w:r>
              <w:rPr>
                <w:lang w:bidi="ar-SA"/>
              </w:rPr>
              <w:t xml:space="preserve"> have our schools done so far with Ka </w:t>
            </w:r>
            <w:proofErr w:type="spellStart"/>
            <w:r>
              <w:rPr>
                <w:lang w:bidi="ar-SA"/>
              </w:rPr>
              <w:t>Hikitia</w:t>
            </w:r>
            <w:proofErr w:type="spellEnd"/>
            <w:r>
              <w:rPr>
                <w:lang w:bidi="ar-SA"/>
              </w:rPr>
              <w:t>? What are the implications for this in our schools?  For our students? For our teachers? How is this reflected in our school curriculums?</w:t>
            </w:r>
          </w:p>
          <w:p w:rsidR="00BB6BAA" w:rsidRDefault="00BB6BAA" w:rsidP="00BB6BAA">
            <w:pPr>
              <w:numPr>
                <w:ilvl w:val="0"/>
                <w:numId w:val="1"/>
              </w:numPr>
              <w:rPr>
                <w:lang w:bidi="ar-SA"/>
              </w:rPr>
            </w:pPr>
            <w:r>
              <w:rPr>
                <w:lang w:bidi="ar-SA"/>
              </w:rPr>
              <w:t xml:space="preserve">What is happening for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students? What do we </w:t>
            </w:r>
            <w:r>
              <w:rPr>
                <w:lang w:bidi="ar-SA"/>
              </w:rPr>
              <w:lastRenderedPageBreak/>
              <w:t xml:space="preserve">know about the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Education Plan?  What other funding is available in schools to support our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students? How is this reflected in our school curriculums?</w:t>
            </w:r>
          </w:p>
          <w:p w:rsidR="00BB6BAA" w:rsidRDefault="00BB6BAA" w:rsidP="00BB6BAA">
            <w:pPr>
              <w:numPr>
                <w:ilvl w:val="0"/>
                <w:numId w:val="1"/>
              </w:numPr>
              <w:rPr>
                <w:lang w:bidi="ar-SA"/>
              </w:rPr>
            </w:pPr>
            <w:r>
              <w:rPr>
                <w:lang w:bidi="ar-SA"/>
              </w:rPr>
              <w:t xml:space="preserve">Sharing  SCT/coaching and mentoring resources- e.g. </w:t>
            </w:r>
            <w:proofErr w:type="spellStart"/>
            <w:r>
              <w:rPr>
                <w:lang w:bidi="ar-SA"/>
              </w:rPr>
              <w:t>Obs</w:t>
            </w:r>
            <w:proofErr w:type="spellEnd"/>
            <w:r>
              <w:rPr>
                <w:lang w:bidi="ar-SA"/>
              </w:rPr>
              <w:t xml:space="preserve"> sheets, starter pack</w:t>
            </w:r>
          </w:p>
          <w:p w:rsidR="00BB6BAA" w:rsidRDefault="00BB6BAA" w:rsidP="00BB6BAA">
            <w:pPr>
              <w:numPr>
                <w:ilvl w:val="0"/>
                <w:numId w:val="1"/>
              </w:numPr>
              <w:rPr>
                <w:lang w:bidi="ar-SA"/>
              </w:rPr>
            </w:pPr>
            <w:r>
              <w:rPr>
                <w:lang w:bidi="ar-SA"/>
              </w:rPr>
              <w:t>Create individual action plans</w:t>
            </w:r>
          </w:p>
          <w:p w:rsidR="00BB6BAA" w:rsidRDefault="00BB6BAA" w:rsidP="00BB6BAA">
            <w:pPr>
              <w:numPr>
                <w:ilvl w:val="0"/>
                <w:numId w:val="1"/>
              </w:numPr>
              <w:rPr>
                <w:lang w:bidi="ar-SA"/>
              </w:rPr>
            </w:pPr>
            <w:r>
              <w:rPr>
                <w:lang w:bidi="ar-SA"/>
              </w:rPr>
              <w:t>Plan for next cluster- any issues?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35" w:type="dxa"/>
          </w:tcPr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lastRenderedPageBreak/>
              <w:t xml:space="preserve">Prior to meeting- order Ka </w:t>
            </w:r>
            <w:proofErr w:type="spellStart"/>
            <w:r>
              <w:rPr>
                <w:lang w:bidi="ar-SA"/>
              </w:rPr>
              <w:t>Hikitia</w:t>
            </w:r>
            <w:proofErr w:type="spellEnd"/>
            <w:r>
              <w:rPr>
                <w:lang w:bidi="ar-SA"/>
              </w:rPr>
              <w:t xml:space="preserve"> books from Down the Back of the chair.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Read strategy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Bring resource to share- practical day-to-day</w:t>
            </w:r>
          </w:p>
          <w:p w:rsidR="00BB6BAA" w:rsidRDefault="00BB6BAA" w:rsidP="00BB6BAA">
            <w:pPr>
              <w:rPr>
                <w:lang w:bidi="ar-SA"/>
              </w:rPr>
            </w:pP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>Create an action plan for actions back in each school.</w:t>
            </w:r>
          </w:p>
        </w:tc>
        <w:tc>
          <w:tcPr>
            <w:tcW w:w="1701" w:type="dxa"/>
          </w:tcPr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Relief $600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Travel$ 60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Refresh$90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>Photoc$100</w:t>
            </w:r>
          </w:p>
        </w:tc>
        <w:tc>
          <w:tcPr>
            <w:tcW w:w="3686" w:type="dxa"/>
          </w:tcPr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 xml:space="preserve">Ka </w:t>
            </w:r>
            <w:proofErr w:type="spellStart"/>
            <w:r>
              <w:rPr>
                <w:lang w:bidi="ar-SA"/>
              </w:rPr>
              <w:t>Hikitia</w:t>
            </w:r>
            <w:proofErr w:type="spellEnd"/>
            <w:r>
              <w:rPr>
                <w:lang w:bidi="ar-SA"/>
              </w:rPr>
              <w:t xml:space="preserve"> books</w:t>
            </w:r>
          </w:p>
          <w:p w:rsidR="00BB6BAA" w:rsidRDefault="00BB6BAA" w:rsidP="00BB6BAA">
            <w:pPr>
              <w:rPr>
                <w:lang w:bidi="ar-SA"/>
              </w:rPr>
            </w:pP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Education Plan resource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NZC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>Inquiry models for teachers</w:t>
            </w:r>
          </w:p>
        </w:tc>
      </w:tr>
      <w:tr w:rsidR="00BB6BAA" w:rsidTr="00BB6BAA">
        <w:tc>
          <w:tcPr>
            <w:tcW w:w="5920" w:type="dxa"/>
          </w:tcPr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lastRenderedPageBreak/>
              <w:t>Full day cluster September 15 Week 9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Next steps- review:</w:t>
            </w:r>
          </w:p>
          <w:p w:rsidR="00BB6BAA" w:rsidRDefault="00BB6BAA" w:rsidP="00BB6BAA">
            <w:pPr>
              <w:numPr>
                <w:ilvl w:val="0"/>
                <w:numId w:val="2"/>
              </w:numPr>
              <w:rPr>
                <w:lang w:bidi="ar-SA"/>
              </w:rPr>
            </w:pPr>
            <w:proofErr w:type="gramStart"/>
            <w:r>
              <w:rPr>
                <w:lang w:bidi="ar-SA"/>
              </w:rPr>
              <w:t>to</w:t>
            </w:r>
            <w:proofErr w:type="gramEnd"/>
            <w:r>
              <w:rPr>
                <w:lang w:bidi="ar-SA"/>
              </w:rPr>
              <w:t xml:space="preserve"> what extent is the NZC teacher inquiry process being used in our schools?  How effective is it?  What are our </w:t>
            </w:r>
            <w:proofErr w:type="gramStart"/>
            <w:r>
              <w:rPr>
                <w:lang w:bidi="ar-SA"/>
              </w:rPr>
              <w:t>pl</w:t>
            </w:r>
            <w:proofErr w:type="gramEnd"/>
            <w:r>
              <w:rPr>
                <w:lang w:bidi="ar-SA"/>
              </w:rPr>
              <w:t xml:space="preserve"> needs around </w:t>
            </w:r>
            <w:proofErr w:type="spellStart"/>
            <w:r>
              <w:rPr>
                <w:lang w:bidi="ar-SA"/>
              </w:rPr>
              <w:t>TaI</w:t>
            </w:r>
            <w:proofErr w:type="spellEnd"/>
            <w:r>
              <w:rPr>
                <w:lang w:bidi="ar-SA"/>
              </w:rPr>
              <w:t>?</w:t>
            </w:r>
          </w:p>
          <w:p w:rsidR="00BB6BAA" w:rsidRDefault="00BB6BAA" w:rsidP="00BB6BAA">
            <w:pPr>
              <w:numPr>
                <w:ilvl w:val="0"/>
                <w:numId w:val="2"/>
              </w:numPr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  <w:proofErr w:type="gramStart"/>
            <w:r>
              <w:rPr>
                <w:lang w:bidi="ar-SA"/>
              </w:rPr>
              <w:t>what</w:t>
            </w:r>
            <w:proofErr w:type="gramEnd"/>
            <w:r>
              <w:rPr>
                <w:lang w:bidi="ar-SA"/>
              </w:rPr>
              <w:t xml:space="preserve"> have our schools done so far with Ka </w:t>
            </w:r>
            <w:proofErr w:type="spellStart"/>
            <w:r>
              <w:rPr>
                <w:lang w:bidi="ar-SA"/>
              </w:rPr>
              <w:t>Hikitia</w:t>
            </w:r>
            <w:proofErr w:type="spellEnd"/>
            <w:r>
              <w:rPr>
                <w:lang w:bidi="ar-SA"/>
              </w:rPr>
              <w:t>? What are the implications for this in our schools?  For our students? For our teachers? How is this reflected in our school curriculums?</w:t>
            </w:r>
          </w:p>
          <w:p w:rsidR="00BB6BAA" w:rsidRDefault="00BB6BAA" w:rsidP="00BB6BAA">
            <w:pPr>
              <w:numPr>
                <w:ilvl w:val="0"/>
                <w:numId w:val="2"/>
              </w:numPr>
              <w:rPr>
                <w:lang w:bidi="ar-SA"/>
              </w:rPr>
            </w:pPr>
            <w:r>
              <w:rPr>
                <w:lang w:bidi="ar-SA"/>
              </w:rPr>
              <w:t xml:space="preserve">What is happening for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students? What do we know about the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Education Plan?  What other funding is available in schools to support our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students? How is this reflected in our school curriculums?</w:t>
            </w:r>
          </w:p>
          <w:p w:rsidR="00BB6BAA" w:rsidRDefault="00BB6BAA" w:rsidP="00BB6BAA">
            <w:pPr>
              <w:numPr>
                <w:ilvl w:val="0"/>
                <w:numId w:val="2"/>
              </w:numPr>
              <w:rPr>
                <w:lang w:bidi="ar-SA"/>
              </w:rPr>
            </w:pPr>
            <w:r>
              <w:rPr>
                <w:lang w:bidi="ar-SA"/>
              </w:rPr>
              <w:t>Review individual action plans</w:t>
            </w:r>
          </w:p>
          <w:p w:rsidR="00BB6BAA" w:rsidRDefault="00BB6BAA" w:rsidP="00BB6BAA">
            <w:pPr>
              <w:numPr>
                <w:ilvl w:val="0"/>
                <w:numId w:val="2"/>
              </w:numPr>
              <w:rPr>
                <w:lang w:bidi="ar-SA"/>
              </w:rPr>
            </w:pPr>
            <w:r>
              <w:rPr>
                <w:lang w:bidi="ar-SA"/>
              </w:rPr>
              <w:t>Plan next cluster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35" w:type="dxa"/>
          </w:tcPr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Review action plans</w:t>
            </w:r>
          </w:p>
          <w:p w:rsidR="00BB6BAA" w:rsidRDefault="00BB6BAA" w:rsidP="00BB6BAA">
            <w:pPr>
              <w:rPr>
                <w:lang w:bidi="ar-SA"/>
              </w:rPr>
            </w:pP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Set next steps</w:t>
            </w:r>
          </w:p>
          <w:p w:rsidR="00BB6BAA" w:rsidRDefault="00BB6BAA" w:rsidP="00BB6BAA">
            <w:pPr>
              <w:rPr>
                <w:lang w:bidi="ar-SA"/>
              </w:rPr>
            </w:pP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Share actions completed</w:t>
            </w:r>
          </w:p>
          <w:p w:rsidR="00BB6BAA" w:rsidRDefault="00BB6BAA" w:rsidP="00BB6BAA">
            <w:pPr>
              <w:rPr>
                <w:lang w:bidi="ar-SA"/>
              </w:rPr>
            </w:pP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>Share resources used.  Critique resources.</w:t>
            </w:r>
          </w:p>
        </w:tc>
        <w:tc>
          <w:tcPr>
            <w:tcW w:w="1701" w:type="dxa"/>
          </w:tcPr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Relief $600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Travel$ 60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Refresh $90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>$100</w:t>
            </w:r>
          </w:p>
        </w:tc>
        <w:tc>
          <w:tcPr>
            <w:tcW w:w="3686" w:type="dxa"/>
          </w:tcPr>
          <w:p w:rsidR="00BB6BAA" w:rsidRDefault="00BB6BAA" w:rsidP="00BB6BAA">
            <w:pPr>
              <w:ind w:left="720"/>
              <w:rPr>
                <w:lang w:bidi="ar-SA"/>
              </w:rPr>
            </w:pPr>
            <w:r>
              <w:rPr>
                <w:lang w:bidi="ar-SA"/>
              </w:rPr>
              <w:t>Own resources</w:t>
            </w:r>
          </w:p>
          <w:p w:rsidR="00BB6BAA" w:rsidRDefault="00BB6BAA" w:rsidP="00BB6BAA">
            <w:pPr>
              <w:ind w:left="720"/>
              <w:rPr>
                <w:lang w:bidi="ar-SA"/>
              </w:rPr>
            </w:pPr>
            <w:r>
              <w:rPr>
                <w:lang w:bidi="ar-SA"/>
              </w:rPr>
              <w:t xml:space="preserve">Ka </w:t>
            </w:r>
            <w:proofErr w:type="spellStart"/>
            <w:r>
              <w:rPr>
                <w:lang w:bidi="ar-SA"/>
              </w:rPr>
              <w:t>Hikitia</w:t>
            </w:r>
            <w:proofErr w:type="spellEnd"/>
          </w:p>
          <w:p w:rsidR="00BB6BAA" w:rsidRDefault="00BB6BAA" w:rsidP="00BB6BAA">
            <w:pPr>
              <w:ind w:left="720"/>
              <w:rPr>
                <w:lang w:bidi="ar-SA"/>
              </w:rPr>
            </w:pPr>
            <w:r>
              <w:rPr>
                <w:lang w:bidi="ar-SA"/>
              </w:rPr>
              <w:t>NZC</w:t>
            </w:r>
          </w:p>
          <w:p w:rsidR="00BB6BAA" w:rsidRDefault="00BB6BAA" w:rsidP="00BB6BAA">
            <w:pPr>
              <w:ind w:left="720"/>
              <w:rPr>
                <w:lang w:bidi="ar-SA"/>
              </w:rPr>
            </w:pP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Education Plan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 xml:space="preserve">              Action Plans</w:t>
            </w:r>
          </w:p>
        </w:tc>
      </w:tr>
      <w:tr w:rsidR="00BB6BAA" w:rsidTr="00BB6BAA">
        <w:tc>
          <w:tcPr>
            <w:tcW w:w="5920" w:type="dxa"/>
          </w:tcPr>
          <w:p w:rsidR="00BB6BAA" w:rsidRDefault="00BB6BAA" w:rsidP="00BB6BAA">
            <w:pPr>
              <w:rPr>
                <w:lang w:bidi="ar-SA"/>
              </w:rPr>
            </w:pPr>
          </w:p>
          <w:p w:rsidR="00BB6BAA" w:rsidRDefault="00BB6BAA" w:rsidP="00BB6BAA">
            <w:pPr>
              <w:rPr>
                <w:lang w:bidi="ar-SA"/>
              </w:rPr>
            </w:pP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Full day cluster Term 4 after seniors leave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Possibly Nov 22 onwards TBC</w:t>
            </w:r>
          </w:p>
          <w:p w:rsidR="00BB6BAA" w:rsidRDefault="00BB6BAA" w:rsidP="00BB6BAA">
            <w:pPr>
              <w:rPr>
                <w:lang w:bidi="ar-SA"/>
              </w:rPr>
            </w:pP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Progress made:</w:t>
            </w:r>
          </w:p>
          <w:p w:rsidR="00BB6BAA" w:rsidRDefault="00BB6BAA" w:rsidP="00BB6BAA">
            <w:pPr>
              <w:numPr>
                <w:ilvl w:val="0"/>
                <w:numId w:val="3"/>
              </w:numPr>
              <w:rPr>
                <w:lang w:bidi="ar-SA"/>
              </w:rPr>
            </w:pPr>
            <w:proofErr w:type="gramStart"/>
            <w:r>
              <w:rPr>
                <w:lang w:bidi="ar-SA"/>
              </w:rPr>
              <w:t>to</w:t>
            </w:r>
            <w:proofErr w:type="gramEnd"/>
            <w:r>
              <w:rPr>
                <w:lang w:bidi="ar-SA"/>
              </w:rPr>
              <w:t xml:space="preserve"> what extent is the NZC teacher inquiry process being used in our schools?  How effective is it?  What are our </w:t>
            </w:r>
            <w:proofErr w:type="gramStart"/>
            <w:r>
              <w:rPr>
                <w:lang w:bidi="ar-SA"/>
              </w:rPr>
              <w:t>pl</w:t>
            </w:r>
            <w:proofErr w:type="gramEnd"/>
            <w:r>
              <w:rPr>
                <w:lang w:bidi="ar-SA"/>
              </w:rPr>
              <w:t xml:space="preserve"> needs around </w:t>
            </w:r>
            <w:proofErr w:type="spellStart"/>
            <w:r>
              <w:rPr>
                <w:lang w:bidi="ar-SA"/>
              </w:rPr>
              <w:t>TaI</w:t>
            </w:r>
            <w:proofErr w:type="spellEnd"/>
            <w:r>
              <w:rPr>
                <w:lang w:bidi="ar-SA"/>
              </w:rPr>
              <w:t>?</w:t>
            </w:r>
          </w:p>
          <w:p w:rsidR="00BB6BAA" w:rsidRDefault="00BB6BAA" w:rsidP="00BB6BAA">
            <w:pPr>
              <w:numPr>
                <w:ilvl w:val="0"/>
                <w:numId w:val="3"/>
              </w:numPr>
              <w:rPr>
                <w:lang w:bidi="ar-SA"/>
              </w:rPr>
            </w:pPr>
            <w:r>
              <w:rPr>
                <w:lang w:bidi="ar-SA"/>
              </w:rPr>
              <w:t xml:space="preserve"> </w:t>
            </w:r>
            <w:proofErr w:type="gramStart"/>
            <w:r>
              <w:rPr>
                <w:lang w:bidi="ar-SA"/>
              </w:rPr>
              <w:t>what</w:t>
            </w:r>
            <w:proofErr w:type="gramEnd"/>
            <w:r>
              <w:rPr>
                <w:lang w:bidi="ar-SA"/>
              </w:rPr>
              <w:t xml:space="preserve"> have our schools done so far with Ka </w:t>
            </w:r>
            <w:proofErr w:type="spellStart"/>
            <w:r>
              <w:rPr>
                <w:lang w:bidi="ar-SA"/>
              </w:rPr>
              <w:t>Hikitia</w:t>
            </w:r>
            <w:proofErr w:type="spellEnd"/>
            <w:r>
              <w:rPr>
                <w:lang w:bidi="ar-SA"/>
              </w:rPr>
              <w:t xml:space="preserve">? What are the implications for this in our schools?  For our students? For our teachers? How is this reflected in </w:t>
            </w:r>
            <w:r>
              <w:rPr>
                <w:lang w:bidi="ar-SA"/>
              </w:rPr>
              <w:lastRenderedPageBreak/>
              <w:t>our school curriculums?</w:t>
            </w:r>
          </w:p>
          <w:p w:rsidR="00BB6BAA" w:rsidRDefault="00BB6BAA" w:rsidP="00BB6BAA">
            <w:pPr>
              <w:numPr>
                <w:ilvl w:val="0"/>
                <w:numId w:val="3"/>
              </w:numPr>
              <w:rPr>
                <w:lang w:bidi="ar-SA"/>
              </w:rPr>
            </w:pPr>
            <w:r>
              <w:rPr>
                <w:lang w:bidi="ar-SA"/>
              </w:rPr>
              <w:t xml:space="preserve">What is happening for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students? What do we know about the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Education Plan?  What other funding is available in schools to support our </w:t>
            </w: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students? How is this reflected in our school curriculums?</w:t>
            </w:r>
          </w:p>
          <w:p w:rsidR="00BB6BAA" w:rsidRDefault="00BB6BAA" w:rsidP="00BB6BAA">
            <w:pPr>
              <w:numPr>
                <w:ilvl w:val="0"/>
                <w:numId w:val="3"/>
              </w:numPr>
              <w:rPr>
                <w:lang w:bidi="ar-SA"/>
              </w:rPr>
            </w:pPr>
            <w:r>
              <w:rPr>
                <w:lang w:bidi="ar-SA"/>
              </w:rPr>
              <w:t>Review individual action plans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35" w:type="dxa"/>
          </w:tcPr>
          <w:p w:rsidR="00BB6BAA" w:rsidRDefault="00BB6BAA" w:rsidP="00BB6BAA">
            <w:pPr>
              <w:ind w:left="720"/>
              <w:rPr>
                <w:lang w:bidi="ar-SA"/>
              </w:rPr>
            </w:pPr>
          </w:p>
          <w:p w:rsidR="00BB6BAA" w:rsidRDefault="00BB6BAA" w:rsidP="00BB6BAA">
            <w:pPr>
              <w:ind w:left="720"/>
              <w:rPr>
                <w:lang w:bidi="ar-SA"/>
              </w:rPr>
            </w:pPr>
          </w:p>
          <w:p w:rsidR="00BB6BAA" w:rsidRDefault="00BB6BAA" w:rsidP="00BB6BAA">
            <w:pPr>
              <w:ind w:left="720"/>
              <w:rPr>
                <w:lang w:bidi="ar-SA"/>
              </w:rPr>
            </w:pPr>
          </w:p>
          <w:p w:rsidR="00BB6BAA" w:rsidRDefault="00BB6BAA" w:rsidP="00BB6BAA">
            <w:pPr>
              <w:numPr>
                <w:ilvl w:val="0"/>
                <w:numId w:val="4"/>
              </w:numPr>
              <w:rPr>
                <w:lang w:bidi="ar-SA"/>
              </w:rPr>
            </w:pPr>
            <w:r>
              <w:rPr>
                <w:lang w:bidi="ar-SA"/>
              </w:rPr>
              <w:t>Joint report writing on what we have done</w:t>
            </w:r>
          </w:p>
          <w:p w:rsidR="00BB6BAA" w:rsidRDefault="00BB6BAA" w:rsidP="00BB6BAA">
            <w:pPr>
              <w:numPr>
                <w:ilvl w:val="0"/>
                <w:numId w:val="4"/>
              </w:numPr>
              <w:rPr>
                <w:lang w:bidi="ar-SA"/>
              </w:rPr>
            </w:pPr>
            <w:r>
              <w:rPr>
                <w:lang w:bidi="ar-SA"/>
              </w:rPr>
              <w:t>Sharing the changes that have been made in our schools</w:t>
            </w:r>
          </w:p>
          <w:p w:rsidR="00BB6BAA" w:rsidRDefault="00BB6BAA" w:rsidP="00BB6BAA">
            <w:pPr>
              <w:numPr>
                <w:ilvl w:val="0"/>
                <w:numId w:val="4"/>
              </w:numPr>
              <w:rPr>
                <w:lang w:bidi="ar-SA"/>
              </w:rPr>
            </w:pPr>
            <w:r>
              <w:rPr>
                <w:lang w:bidi="ar-SA"/>
              </w:rPr>
              <w:t>Evaluating our effectiveness/</w:t>
            </w:r>
          </w:p>
          <w:p w:rsidR="00BB6BAA" w:rsidRDefault="00BB6BAA" w:rsidP="00BB6BAA">
            <w:pPr>
              <w:ind w:left="720"/>
              <w:rPr>
                <w:lang w:bidi="ar-SA"/>
              </w:rPr>
            </w:pPr>
            <w:r>
              <w:rPr>
                <w:lang w:bidi="ar-SA"/>
              </w:rPr>
              <w:t xml:space="preserve">value of our meeting </w:t>
            </w:r>
            <w:r>
              <w:rPr>
                <w:lang w:bidi="ar-SA"/>
              </w:rPr>
              <w:lastRenderedPageBreak/>
              <w:t>together</w:t>
            </w:r>
          </w:p>
          <w:p w:rsidR="00BB6BAA" w:rsidRPr="00BB6BAA" w:rsidRDefault="00BB6BAA" w:rsidP="00BB6BAA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>Anything we might do to sustain this group next year</w:t>
            </w:r>
          </w:p>
        </w:tc>
        <w:tc>
          <w:tcPr>
            <w:tcW w:w="1701" w:type="dxa"/>
          </w:tcPr>
          <w:p w:rsidR="00BB6BAA" w:rsidRDefault="00BB6BAA" w:rsidP="00BB6BAA">
            <w:pPr>
              <w:jc w:val="center"/>
              <w:rPr>
                <w:lang w:bidi="ar-SA"/>
              </w:rPr>
            </w:pPr>
          </w:p>
          <w:p w:rsidR="00BB6BAA" w:rsidRDefault="00BB6BAA" w:rsidP="00BB6BAA">
            <w:pPr>
              <w:jc w:val="center"/>
              <w:rPr>
                <w:lang w:bidi="ar-SA"/>
              </w:rPr>
            </w:pP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Relief $600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Travel$ 60</w:t>
            </w:r>
          </w:p>
          <w:p w:rsidR="00BB6BAA" w:rsidRDefault="00BB6BAA" w:rsidP="00BB6BAA">
            <w:pPr>
              <w:rPr>
                <w:lang w:bidi="ar-SA"/>
              </w:rPr>
            </w:pPr>
            <w:r>
              <w:rPr>
                <w:lang w:bidi="ar-SA"/>
              </w:rPr>
              <w:t>Refresh$90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>Photoc$100</w:t>
            </w:r>
          </w:p>
        </w:tc>
        <w:tc>
          <w:tcPr>
            <w:tcW w:w="3686" w:type="dxa"/>
          </w:tcPr>
          <w:p w:rsidR="00BB6BAA" w:rsidRDefault="00BB6BAA" w:rsidP="00BB6BAA">
            <w:pPr>
              <w:ind w:left="720"/>
              <w:rPr>
                <w:lang w:bidi="ar-SA"/>
              </w:rPr>
            </w:pPr>
          </w:p>
          <w:p w:rsidR="00BB6BAA" w:rsidRDefault="00BB6BAA" w:rsidP="00BB6BAA">
            <w:pPr>
              <w:ind w:left="720"/>
              <w:rPr>
                <w:lang w:bidi="ar-SA"/>
              </w:rPr>
            </w:pPr>
          </w:p>
          <w:p w:rsidR="00BB6BAA" w:rsidRDefault="00BB6BAA" w:rsidP="00BB6BAA">
            <w:pPr>
              <w:ind w:left="720"/>
              <w:rPr>
                <w:lang w:bidi="ar-SA"/>
              </w:rPr>
            </w:pPr>
            <w:r>
              <w:rPr>
                <w:lang w:bidi="ar-SA"/>
              </w:rPr>
              <w:t>Own resources</w:t>
            </w:r>
          </w:p>
          <w:p w:rsidR="00BB6BAA" w:rsidRDefault="00BB6BAA" w:rsidP="00BB6BAA">
            <w:pPr>
              <w:ind w:left="720"/>
              <w:rPr>
                <w:lang w:bidi="ar-SA"/>
              </w:rPr>
            </w:pPr>
            <w:r>
              <w:rPr>
                <w:lang w:bidi="ar-SA"/>
              </w:rPr>
              <w:t xml:space="preserve">Ka </w:t>
            </w:r>
            <w:proofErr w:type="spellStart"/>
            <w:r>
              <w:rPr>
                <w:lang w:bidi="ar-SA"/>
              </w:rPr>
              <w:t>Hikitia</w:t>
            </w:r>
            <w:proofErr w:type="spellEnd"/>
          </w:p>
          <w:p w:rsidR="00BB6BAA" w:rsidRDefault="00BB6BAA" w:rsidP="00BB6BAA">
            <w:pPr>
              <w:ind w:left="720"/>
              <w:rPr>
                <w:lang w:bidi="ar-SA"/>
              </w:rPr>
            </w:pPr>
            <w:r>
              <w:rPr>
                <w:lang w:bidi="ar-SA"/>
              </w:rPr>
              <w:t>NZC</w:t>
            </w:r>
          </w:p>
          <w:p w:rsidR="00BB6BAA" w:rsidRDefault="00BB6BAA" w:rsidP="00BB6BAA">
            <w:pPr>
              <w:ind w:left="720"/>
              <w:rPr>
                <w:lang w:bidi="ar-SA"/>
              </w:rPr>
            </w:pPr>
            <w:proofErr w:type="spellStart"/>
            <w:r>
              <w:rPr>
                <w:lang w:bidi="ar-SA"/>
              </w:rPr>
              <w:t>Pasifika</w:t>
            </w:r>
            <w:proofErr w:type="spellEnd"/>
            <w:r>
              <w:rPr>
                <w:lang w:bidi="ar-SA"/>
              </w:rPr>
              <w:t xml:space="preserve"> Education Plan</w:t>
            </w:r>
          </w:p>
          <w:p w:rsidR="00BB6BAA" w:rsidRDefault="00BB6BAA" w:rsidP="00BB6BAA">
            <w:pPr>
              <w:tabs>
                <w:tab w:val="left" w:pos="360"/>
              </w:tabs>
              <w:rPr>
                <w:rFonts w:ascii="Arial" w:hAnsi="Arial" w:cs="Arial"/>
                <w:b/>
                <w:szCs w:val="24"/>
              </w:rPr>
            </w:pPr>
            <w:r>
              <w:rPr>
                <w:lang w:bidi="ar-SA"/>
              </w:rPr>
              <w:t xml:space="preserve">              Action Plans</w:t>
            </w:r>
          </w:p>
        </w:tc>
      </w:tr>
    </w:tbl>
    <w:p w:rsidR="00BB6BAA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</w:p>
    <w:p w:rsidR="00BB6BAA" w:rsidRPr="007D0FFC" w:rsidRDefault="00BB6BAA" w:rsidP="00BB6BAA">
      <w:pPr>
        <w:tabs>
          <w:tab w:val="left" w:pos="360"/>
        </w:tabs>
        <w:spacing w:after="0" w:line="24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Budget</w:t>
      </w:r>
    </w:p>
    <w:tbl>
      <w:tblPr>
        <w:tblStyle w:val="TableGrid"/>
        <w:tblW w:w="0" w:type="auto"/>
        <w:tblLook w:val="04A0"/>
      </w:tblPr>
      <w:tblGrid>
        <w:gridCol w:w="7054"/>
        <w:gridCol w:w="5245"/>
      </w:tblGrid>
      <w:tr w:rsidR="00BB6BAA" w:rsidTr="00BB6BAA">
        <w:tc>
          <w:tcPr>
            <w:tcW w:w="7054" w:type="dxa"/>
          </w:tcPr>
          <w:p w:rsidR="00BB6BAA" w:rsidRPr="007D0FFC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  <w:r w:rsidRPr="007D0FFC">
              <w:rPr>
                <w:rFonts w:ascii="Arial" w:hAnsi="Arial" w:cs="Arial"/>
                <w:szCs w:val="24"/>
              </w:rPr>
              <w:t xml:space="preserve">Purpose (such as release time, external facilitator funding, refreshment, travel cost). </w:t>
            </w:r>
          </w:p>
          <w:p w:rsidR="00BB6BAA" w:rsidRPr="004C178C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 x full day cluster for 4 members @ 150pp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Refreshments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Photocopying materials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Travel subsidies- flexible response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Full day course subsidy for 5 members $300pp</w:t>
            </w:r>
          </w:p>
          <w:p w:rsidR="00BB6BAA" w:rsidRDefault="00BB6BAA"/>
        </w:tc>
        <w:tc>
          <w:tcPr>
            <w:tcW w:w="5245" w:type="dxa"/>
          </w:tcPr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  <w:r w:rsidRPr="007D0FFC">
              <w:rPr>
                <w:rFonts w:ascii="Arial" w:hAnsi="Arial" w:cs="Arial"/>
                <w:szCs w:val="24"/>
              </w:rPr>
              <w:t>Amount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$1800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$180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$320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$200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$1500</w:t>
            </w: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pPr>
              <w:tabs>
                <w:tab w:val="left" w:pos="360"/>
              </w:tabs>
              <w:jc w:val="both"/>
              <w:rPr>
                <w:rFonts w:ascii="Arial" w:hAnsi="Arial" w:cs="Arial"/>
                <w:szCs w:val="24"/>
              </w:rPr>
            </w:pPr>
          </w:p>
          <w:p w:rsidR="00BB6BAA" w:rsidRDefault="00BB6BAA" w:rsidP="00BB6BAA">
            <w:r w:rsidRPr="00F15CBD">
              <w:rPr>
                <w:rFonts w:ascii="Arial" w:hAnsi="Arial" w:cs="Arial"/>
                <w:b/>
                <w:bCs/>
                <w:sz w:val="28"/>
                <w:szCs w:val="28"/>
              </w:rPr>
              <w:t>$4000</w:t>
            </w:r>
          </w:p>
        </w:tc>
      </w:tr>
      <w:tr w:rsidR="00BB6BAA" w:rsidTr="00BB6BAA">
        <w:tc>
          <w:tcPr>
            <w:tcW w:w="7054" w:type="dxa"/>
          </w:tcPr>
          <w:p w:rsidR="00BB6BAA" w:rsidRDefault="00BB6BAA"/>
        </w:tc>
        <w:tc>
          <w:tcPr>
            <w:tcW w:w="5245" w:type="dxa"/>
          </w:tcPr>
          <w:p w:rsidR="00BB6BAA" w:rsidRDefault="00BB6BAA"/>
        </w:tc>
      </w:tr>
    </w:tbl>
    <w:p w:rsidR="005F67CA" w:rsidRDefault="005F67CA"/>
    <w:sectPr w:rsidR="005F67CA" w:rsidSect="00BB6B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865"/>
    <w:multiLevelType w:val="hybridMultilevel"/>
    <w:tmpl w:val="AE2C40F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31183"/>
    <w:multiLevelType w:val="hybridMultilevel"/>
    <w:tmpl w:val="AE2C40F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47929"/>
    <w:multiLevelType w:val="hybridMultilevel"/>
    <w:tmpl w:val="AE2C40F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25B4D"/>
    <w:multiLevelType w:val="hybridMultilevel"/>
    <w:tmpl w:val="4FEC68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F7F75"/>
    <w:multiLevelType w:val="hybridMultilevel"/>
    <w:tmpl w:val="F3AA7E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</w:compat>
  <w:rsids>
    <w:rsidRoot w:val="00BB6BAA"/>
    <w:rsid w:val="005F67CA"/>
    <w:rsid w:val="00BB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BAA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B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6B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582</Words>
  <Characters>3321</Characters>
  <Application>Microsoft Office Word</Application>
  <DocSecurity>0</DocSecurity>
  <Lines>27</Lines>
  <Paragraphs>7</Paragraphs>
  <ScaleCrop>false</ScaleCrop>
  <Company>University of Waikato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maryjam</dc:creator>
  <cp:keywords/>
  <dc:description/>
  <cp:lastModifiedBy>maryjam</cp:lastModifiedBy>
  <cp:revision>1</cp:revision>
  <dcterms:created xsi:type="dcterms:W3CDTF">2010-06-16T05:44:00Z</dcterms:created>
  <dcterms:modified xsi:type="dcterms:W3CDTF">2010-06-16T05:56:00Z</dcterms:modified>
</cp:coreProperties>
</file>